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3C36B" w14:textId="04624ED8" w:rsidR="00A2798A" w:rsidRDefault="00A2798A" w:rsidP="00505562">
      <w:pPr>
        <w:jc w:val="center"/>
      </w:pPr>
      <w:r>
        <w:t xml:space="preserve">TEN AGM </w:t>
      </w:r>
      <w:r w:rsidR="00505562">
        <w:t>AGENDA and Zoom link</w:t>
      </w:r>
    </w:p>
    <w:p w14:paraId="47EFD6FF" w14:textId="4A7769F8" w:rsidR="00505562" w:rsidRDefault="00505562" w:rsidP="00505562">
      <w:pPr>
        <w:jc w:val="center"/>
      </w:pPr>
      <w:r>
        <w:t xml:space="preserve">Jul 16, </w:t>
      </w:r>
      <w:proofErr w:type="gramStart"/>
      <w:r>
        <w:t>2026</w:t>
      </w:r>
      <w:proofErr w:type="gramEnd"/>
      <w:r>
        <w:t xml:space="preserve"> 05:30</w:t>
      </w:r>
    </w:p>
    <w:p w14:paraId="5717BCDE" w14:textId="77777777" w:rsidR="00505562" w:rsidRDefault="00505562" w:rsidP="00505562">
      <w:r>
        <w:t>Join Zoom Meeting</w:t>
      </w:r>
    </w:p>
    <w:p w14:paraId="551728CF" w14:textId="677A6FE4" w:rsidR="00505562" w:rsidRDefault="00505562" w:rsidP="00505562">
      <w:r>
        <w:t>https://us02web.zoom.us/j/88503539056?pwd=</w:t>
      </w:r>
    </w:p>
    <w:p w14:paraId="74856EC1" w14:textId="77777777" w:rsidR="00505562" w:rsidRDefault="00505562" w:rsidP="00505562">
      <w:r>
        <w:t>Meeting ID: 885 0353 9056</w:t>
      </w:r>
    </w:p>
    <w:p w14:paraId="3DF6CEFC" w14:textId="77777777" w:rsidR="00505562" w:rsidRDefault="00505562" w:rsidP="00505562">
      <w:r>
        <w:t>Passcode: 742871</w:t>
      </w:r>
    </w:p>
    <w:p w14:paraId="36C81956" w14:textId="77777777" w:rsidR="00A2798A" w:rsidRDefault="00A2798A"/>
    <w:p w14:paraId="6C68CF96" w14:textId="70E8AEDF" w:rsidR="00505562" w:rsidRDefault="00505562">
      <w:r w:rsidRPr="00505562">
        <w:rPr>
          <w:b/>
          <w:bCs/>
        </w:rPr>
        <w:t>AGENDA of the AGM</w:t>
      </w:r>
      <w:r w:rsidRPr="00505562">
        <w:t>:</w:t>
      </w:r>
      <w:r w:rsidRPr="00505562">
        <w:br/>
        <w:t>1.    Welcome, opening prayer and apologies for absence.</w:t>
      </w:r>
      <w:r w:rsidRPr="00505562">
        <w:br/>
        <w:t>2.    Declaration of any other business (only items declared at this point can be discussed later).</w:t>
      </w:r>
      <w:r w:rsidRPr="00505562">
        <w:br/>
        <w:t>3.    To approve the Minutes of the 2025 AGM (to be circulated). </w:t>
      </w:r>
      <w:r w:rsidRPr="00505562">
        <w:br/>
        <w:t>4.    To receive the annual report and approve the accounts for the year ended 31st December 2025 (to be circulated).</w:t>
      </w:r>
      <w:r w:rsidRPr="00505562">
        <w:br/>
        <w:t>5.    To receive the Chair’s report (to be delivered verbally).</w:t>
      </w:r>
      <w:r w:rsidRPr="00505562">
        <w:br/>
        <w:t>6.    Elections to the Executive:</w:t>
      </w:r>
      <w:r w:rsidRPr="00505562">
        <w:br/>
        <w:t>       </w:t>
      </w:r>
      <w:proofErr w:type="spellStart"/>
      <w:r w:rsidRPr="00505562">
        <w:t>i</w:t>
      </w:r>
      <w:proofErr w:type="spellEnd"/>
      <w:r w:rsidRPr="00505562">
        <w:t>) The AGM elects 3 officers for terms of 2 years each. The officers (Chair: Sarah Brush, Secretary: John Hartley, Treasurer: Joanne Slack) have each served 1 year of a 2-year term of office, so at the time of writing no elections for officers are envisaged. </w:t>
      </w:r>
      <w:r w:rsidRPr="00505562">
        <w:br/>
        <w:t>       ii) The AGM elects not less than 3 and not more than 9 other members of the Executive to serve terms of 4 years each.  The other current executive members who are continuing beyond the AGM are Bruce Kinsey (2023-27), Charles Read (2023-27) and Jennifer Totney (2026-30).  The AGM can therefore elect up to 6 other members.  Those whose terms expire at the 2026 AGM, namely Keith Beech-Gruneberg (2022-26) and Mike Hull (coopted) are eligible for re-election.</w:t>
      </w:r>
      <w:r w:rsidRPr="00505562">
        <w:br/>
        <w:t>7.    Constitutional amendments.  John Hartley will propose amendments to the constitution - these have been circulated to the members.  The AGM can approve each of them or not, but the proposals cannot be amended at the AGM.</w:t>
      </w:r>
      <w:r w:rsidRPr="00505562">
        <w:br/>
        <w:t>8.    Any other business (only items already declared at (2) above).</w:t>
      </w:r>
      <w:r w:rsidRPr="00505562">
        <w:br/>
        <w:t>9.    To agree that the next AGM will be held at the 2027 Common Awards Conference.</w:t>
      </w:r>
      <w:r w:rsidRPr="00505562">
        <w:br/>
        <w:t>10.  Close of meeting.</w:t>
      </w:r>
      <w:r w:rsidRPr="00505562">
        <w:br/>
        <w:t>Please see (3) below on how you can participate remotely.</w:t>
      </w:r>
      <w:r w:rsidRPr="00505562">
        <w:br/>
      </w:r>
    </w:p>
    <w:sectPr w:rsidR="005055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8A"/>
    <w:rsid w:val="000F08DE"/>
    <w:rsid w:val="00505562"/>
    <w:rsid w:val="00A2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DAB3D"/>
  <w15:chartTrackingRefBased/>
  <w15:docId w15:val="{B00C32FF-5F64-4168-AD82-A6806972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9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9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9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9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9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9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9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9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9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9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9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Brush</dc:creator>
  <cp:keywords/>
  <dc:description/>
  <cp:lastModifiedBy>Sarah Brush</cp:lastModifiedBy>
  <cp:revision>1</cp:revision>
  <dcterms:created xsi:type="dcterms:W3CDTF">2026-07-16T07:57:00Z</dcterms:created>
  <dcterms:modified xsi:type="dcterms:W3CDTF">2026-07-16T08:28:00Z</dcterms:modified>
</cp:coreProperties>
</file>